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D4DC8" w:rsidRDefault="004D4DC8" w:rsidP="0038617F">
      <w:pPr>
        <w:pStyle w:val="NoSpacing"/>
        <w:spacing w:before="120" w:line="264" w:lineRule="auto"/>
        <w:jc w:val="center"/>
        <w:rPr>
          <w:rFonts w:ascii="Times New Roman" w:hAnsi="Times New Roman"/>
          <w:b/>
          <w:sz w:val="24"/>
          <w:szCs w:val="24"/>
        </w:rPr>
      </w:pPr>
      <w:r w:rsidRPr="0041629D">
        <w:rPr>
          <w:noProof/>
        </w:rPr>
        <w:drawing>
          <wp:anchor distT="0" distB="0" distL="114300" distR="114300" simplePos="0" relativeHeight="251659264" behindDoc="0" locked="0" layoutInCell="1" allowOverlap="1" wp14:anchorId="765098EB" wp14:editId="0D07646A">
            <wp:simplePos x="0" y="0"/>
            <wp:positionH relativeFrom="margin">
              <wp:posOffset>-723900</wp:posOffset>
            </wp:positionH>
            <wp:positionV relativeFrom="margin">
              <wp:posOffset>-733425</wp:posOffset>
            </wp:positionV>
            <wp:extent cx="1247775" cy="784225"/>
            <wp:effectExtent l="0" t="0" r="9525"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247775" cy="784225"/>
                    </a:xfrm>
                    <a:prstGeom prst="rect">
                      <a:avLst/>
                    </a:prstGeom>
                    <a:noFill/>
                    <a:ln>
                      <a:noFill/>
                    </a:ln>
                  </pic:spPr>
                </pic:pic>
              </a:graphicData>
            </a:graphic>
            <wp14:sizeRelH relativeFrom="margin">
              <wp14:pctWidth>0</wp14:pctWidth>
            </wp14:sizeRelH>
            <wp14:sizeRelV relativeFrom="margin">
              <wp14:pctHeight>0</wp14:pctHeight>
            </wp14:sizeRelV>
          </wp:anchor>
        </w:drawing>
      </w:r>
    </w:p>
    <w:p w:rsidR="00C94771" w:rsidRPr="0003699D" w:rsidRDefault="003A46A7" w:rsidP="0038617F">
      <w:pPr>
        <w:pStyle w:val="NoSpacing"/>
        <w:spacing w:before="120" w:line="264" w:lineRule="auto"/>
        <w:jc w:val="center"/>
        <w:rPr>
          <w:rFonts w:ascii="Times New Roman" w:hAnsi="Times New Roman"/>
          <w:b/>
          <w:sz w:val="24"/>
          <w:szCs w:val="24"/>
        </w:rPr>
      </w:pPr>
      <w:r>
        <w:rPr>
          <w:rFonts w:ascii="Times New Roman" w:hAnsi="Times New Roman"/>
          <w:b/>
          <w:sz w:val="24"/>
          <w:szCs w:val="24"/>
        </w:rPr>
        <w:t>Addendum to PEC Meeting Minutes</w:t>
      </w:r>
    </w:p>
    <w:p w:rsidR="00C94771" w:rsidRPr="00734926" w:rsidRDefault="00734926" w:rsidP="00C94771">
      <w:pPr>
        <w:pStyle w:val="NoSpacing"/>
        <w:spacing w:before="120" w:after="120" w:line="264" w:lineRule="auto"/>
        <w:jc w:val="center"/>
        <w:rPr>
          <w:rFonts w:ascii="Times New Roman" w:hAnsi="Times New Roman"/>
          <w:b/>
          <w:sz w:val="24"/>
          <w:szCs w:val="24"/>
        </w:rPr>
      </w:pPr>
      <w:r>
        <w:rPr>
          <w:rFonts w:ascii="Times New Roman" w:hAnsi="Times New Roman"/>
          <w:b/>
          <w:sz w:val="28"/>
          <w:szCs w:val="28"/>
        </w:rPr>
        <w:t>Self-Study – short form</w:t>
      </w:r>
      <w:r w:rsidR="00C94771" w:rsidRPr="001D7377">
        <w:rPr>
          <w:rFonts w:ascii="Times New Roman" w:hAnsi="Times New Roman"/>
          <w:b/>
          <w:sz w:val="24"/>
          <w:szCs w:val="24"/>
        </w:rPr>
        <w:br/>
      </w:r>
      <w:r w:rsidR="00C94771" w:rsidRPr="00734926">
        <w:rPr>
          <w:rFonts w:ascii="Times New Roman" w:hAnsi="Times New Roman"/>
          <w:b/>
          <w:sz w:val="24"/>
          <w:szCs w:val="24"/>
        </w:rPr>
        <w:t>Office of Academic Affairs</w:t>
      </w:r>
    </w:p>
    <w:p w:rsidR="00C94771" w:rsidRPr="001D7377" w:rsidRDefault="00C94771" w:rsidP="00C94771">
      <w:pPr>
        <w:spacing w:before="120" w:after="0" w:line="264" w:lineRule="auto"/>
        <w:jc w:val="center"/>
        <w:rPr>
          <w:rFonts w:ascii="Times New Roman" w:eastAsia="Times New Roman" w:hAnsi="Times New Roman"/>
          <w:b/>
          <w:bCs/>
          <w:sz w:val="24"/>
          <w:szCs w:val="24"/>
          <w:u w:val="single"/>
        </w:rPr>
      </w:pPr>
    </w:p>
    <w:p w:rsidR="006A4CBB" w:rsidRDefault="001758FE" w:rsidP="006A4CBB">
      <w:pPr>
        <w:pStyle w:val="NoSpacing"/>
        <w:pBdr>
          <w:top w:val="single" w:sz="4" w:space="1" w:color="auto"/>
          <w:left w:val="single" w:sz="4" w:space="4" w:color="auto"/>
          <w:bottom w:val="single" w:sz="4" w:space="1" w:color="auto"/>
          <w:right w:val="single" w:sz="4" w:space="4" w:color="auto"/>
        </w:pBdr>
        <w:spacing w:before="120" w:line="264" w:lineRule="auto"/>
        <w:rPr>
          <w:rFonts w:ascii="Times New Roman" w:hAnsi="Times New Roman"/>
          <w:b/>
          <w:sz w:val="24"/>
          <w:szCs w:val="24"/>
        </w:rPr>
      </w:pPr>
      <w:r w:rsidRPr="00484445">
        <w:rPr>
          <w:rFonts w:ascii="Times New Roman" w:hAnsi="Times New Roman"/>
          <w:b/>
          <w:sz w:val="24"/>
          <w:szCs w:val="24"/>
        </w:rPr>
        <w:t>Completion of this document is optional but strongly encouraged.  Please complete and attach with PEC meeting minutes to Question #5</w:t>
      </w:r>
      <w:r w:rsidR="00115773">
        <w:rPr>
          <w:rFonts w:ascii="Times New Roman" w:hAnsi="Times New Roman"/>
          <w:b/>
          <w:sz w:val="24"/>
          <w:szCs w:val="24"/>
        </w:rPr>
        <w:t>5</w:t>
      </w:r>
      <w:bookmarkStart w:id="0" w:name="_GoBack"/>
      <w:bookmarkEnd w:id="0"/>
      <w:r w:rsidRPr="00484445">
        <w:rPr>
          <w:rFonts w:ascii="Times New Roman" w:hAnsi="Times New Roman"/>
          <w:b/>
          <w:sz w:val="24"/>
          <w:szCs w:val="24"/>
        </w:rPr>
        <w:t xml:space="preserve"> of the APE.</w:t>
      </w:r>
    </w:p>
    <w:p w:rsidR="001758FE" w:rsidRPr="00484445" w:rsidRDefault="006A4CBB" w:rsidP="006A4CBB">
      <w:pPr>
        <w:pStyle w:val="NoSpacing"/>
        <w:pBdr>
          <w:top w:val="single" w:sz="4" w:space="1" w:color="auto"/>
          <w:left w:val="single" w:sz="4" w:space="4" w:color="auto"/>
          <w:bottom w:val="single" w:sz="4" w:space="1" w:color="auto"/>
          <w:right w:val="single" w:sz="4" w:space="4" w:color="auto"/>
        </w:pBdr>
        <w:spacing w:before="120" w:line="264" w:lineRule="auto"/>
        <w:rPr>
          <w:rFonts w:ascii="Times New Roman" w:hAnsi="Times New Roman"/>
          <w:b/>
          <w:sz w:val="24"/>
          <w:szCs w:val="24"/>
        </w:rPr>
      </w:pPr>
      <w:r>
        <w:rPr>
          <w:rFonts w:ascii="Times New Roman" w:hAnsi="Times New Roman"/>
          <w:b/>
          <w:sz w:val="24"/>
          <w:szCs w:val="24"/>
        </w:rPr>
        <w:t xml:space="preserve">Since </w:t>
      </w:r>
      <w:r w:rsidR="001758FE" w:rsidRPr="00484445">
        <w:rPr>
          <w:rFonts w:ascii="Times New Roman" w:hAnsi="Times New Roman"/>
          <w:b/>
          <w:sz w:val="24"/>
          <w:szCs w:val="24"/>
        </w:rPr>
        <w:t xml:space="preserve">many of our programs are approaching their </w:t>
      </w:r>
      <w:proofErr w:type="spellStart"/>
      <w:r w:rsidR="001758FE" w:rsidRPr="00484445">
        <w:rPr>
          <w:rFonts w:ascii="Times New Roman" w:hAnsi="Times New Roman"/>
          <w:b/>
          <w:sz w:val="24"/>
          <w:szCs w:val="24"/>
        </w:rPr>
        <w:t>self</w:t>
      </w:r>
      <w:r w:rsidR="001758FE">
        <w:rPr>
          <w:rFonts w:ascii="Times New Roman" w:hAnsi="Times New Roman"/>
          <w:b/>
          <w:sz w:val="24"/>
          <w:szCs w:val="24"/>
        </w:rPr>
        <w:t xml:space="preserve"> </w:t>
      </w:r>
      <w:r w:rsidR="001758FE" w:rsidRPr="00484445">
        <w:rPr>
          <w:rFonts w:ascii="Times New Roman" w:hAnsi="Times New Roman"/>
          <w:b/>
          <w:sz w:val="24"/>
          <w:szCs w:val="24"/>
        </w:rPr>
        <w:t>studies</w:t>
      </w:r>
      <w:proofErr w:type="spellEnd"/>
      <w:r w:rsidR="001758FE" w:rsidRPr="00484445">
        <w:rPr>
          <w:rFonts w:ascii="Times New Roman" w:hAnsi="Times New Roman"/>
          <w:b/>
          <w:sz w:val="24"/>
          <w:szCs w:val="24"/>
        </w:rPr>
        <w:t xml:space="preserve"> and 10 year site visits are </w:t>
      </w:r>
      <w:r w:rsidR="001758FE">
        <w:rPr>
          <w:rFonts w:ascii="Times New Roman" w:hAnsi="Times New Roman"/>
          <w:b/>
          <w:sz w:val="24"/>
          <w:szCs w:val="24"/>
        </w:rPr>
        <w:t xml:space="preserve">only a few years away, </w:t>
      </w:r>
      <w:r w:rsidR="001758FE" w:rsidRPr="00484445">
        <w:rPr>
          <w:rFonts w:ascii="Times New Roman" w:hAnsi="Times New Roman"/>
          <w:b/>
          <w:sz w:val="24"/>
          <w:szCs w:val="24"/>
        </w:rPr>
        <w:t>the OAA and GMEC would like programs to</w:t>
      </w:r>
      <w:r>
        <w:rPr>
          <w:rFonts w:ascii="Times New Roman" w:hAnsi="Times New Roman"/>
          <w:b/>
          <w:sz w:val="24"/>
          <w:szCs w:val="24"/>
        </w:rPr>
        <w:t xml:space="preserve"> begin</w:t>
      </w:r>
      <w:r w:rsidR="001758FE" w:rsidRPr="00484445">
        <w:rPr>
          <w:rFonts w:ascii="Times New Roman" w:hAnsi="Times New Roman"/>
          <w:b/>
          <w:sz w:val="24"/>
          <w:szCs w:val="24"/>
        </w:rPr>
        <w:t xml:space="preserve"> integrat</w:t>
      </w:r>
      <w:r>
        <w:rPr>
          <w:rFonts w:ascii="Times New Roman" w:hAnsi="Times New Roman"/>
          <w:b/>
          <w:sz w:val="24"/>
          <w:szCs w:val="24"/>
        </w:rPr>
        <w:t>ing</w:t>
      </w:r>
      <w:r w:rsidR="001758FE" w:rsidRPr="00484445">
        <w:rPr>
          <w:rFonts w:ascii="Times New Roman" w:hAnsi="Times New Roman"/>
          <w:b/>
          <w:sz w:val="24"/>
          <w:szCs w:val="24"/>
        </w:rPr>
        <w:t xml:space="preserve"> the self-study into their Program Evaluation Process.   </w:t>
      </w:r>
    </w:p>
    <w:p w:rsidR="001758FE" w:rsidRDefault="001758FE" w:rsidP="001758FE">
      <w:pPr>
        <w:pStyle w:val="NoSpacing"/>
        <w:spacing w:before="120" w:line="264" w:lineRule="auto"/>
        <w:rPr>
          <w:rFonts w:ascii="Times New Roman" w:hAnsi="Times New Roman"/>
          <w:b/>
          <w:sz w:val="24"/>
          <w:szCs w:val="24"/>
        </w:rPr>
      </w:pPr>
    </w:p>
    <w:p w:rsidR="00007D7E" w:rsidRPr="00007D7E" w:rsidRDefault="00115773" w:rsidP="001758FE">
      <w:pPr>
        <w:pStyle w:val="NoSpacing"/>
        <w:spacing w:before="120" w:line="264" w:lineRule="auto"/>
        <w:rPr>
          <w:rFonts w:ascii="Times New Roman" w:hAnsi="Times New Roman"/>
          <w:b/>
          <w:sz w:val="24"/>
          <w:szCs w:val="24"/>
          <w:u w:val="single"/>
        </w:rPr>
      </w:pPr>
      <w:r>
        <w:rPr>
          <w:rFonts w:ascii="Times New Roman" w:hAnsi="Times New Roman"/>
          <w:b/>
          <w:sz w:val="24"/>
          <w:szCs w:val="24"/>
          <w:u w:val="single"/>
        </w:rPr>
        <w:t xml:space="preserve">From the </w:t>
      </w:r>
      <w:r w:rsidR="00007D7E" w:rsidRPr="00007D7E">
        <w:rPr>
          <w:rFonts w:ascii="Times New Roman" w:hAnsi="Times New Roman"/>
          <w:b/>
          <w:sz w:val="24"/>
          <w:szCs w:val="24"/>
          <w:u w:val="single"/>
        </w:rPr>
        <w:t>ACGME</w:t>
      </w:r>
    </w:p>
    <w:p w:rsidR="009F4534" w:rsidRPr="001758FE" w:rsidRDefault="009F4534" w:rsidP="00484445">
      <w:pPr>
        <w:pStyle w:val="NoSpacing"/>
        <w:rPr>
          <w:rFonts w:ascii="Times New Roman" w:hAnsi="Times New Roman"/>
          <w:sz w:val="24"/>
          <w:szCs w:val="24"/>
        </w:rPr>
      </w:pPr>
      <w:r w:rsidRPr="001758FE">
        <w:rPr>
          <w:rFonts w:ascii="Times New Roman" w:hAnsi="Times New Roman"/>
          <w:sz w:val="24"/>
          <w:szCs w:val="24"/>
        </w:rPr>
        <w:t>The self-study is an objective, comprehensive evaluation of the residency or fellowship program, with the aim of improving it. Underlying the self-study is a longitudinal evaluation of the program and its learning environment, facilitated through sequential annual program evaluations that focus on the required components, with an emphasis on program strengths and “self-identified” areas for improvement (“self-identified” is used to distinguish this dimension of the self-study from areas for improvement the Review Committee identifies during accreditation reviews).</w:t>
      </w:r>
    </w:p>
    <w:p w:rsidR="00484445" w:rsidRPr="001758FE" w:rsidRDefault="00484445" w:rsidP="00484445">
      <w:pPr>
        <w:pStyle w:val="NoSpacing"/>
      </w:pPr>
    </w:p>
    <w:p w:rsidR="009F4534" w:rsidRPr="006C26DA" w:rsidRDefault="009F4534" w:rsidP="006C26DA">
      <w:pPr>
        <w:pStyle w:val="NoSpacing"/>
        <w:rPr>
          <w:rFonts w:ascii="Times New Roman" w:hAnsi="Times New Roman"/>
          <w:sz w:val="24"/>
          <w:szCs w:val="24"/>
        </w:rPr>
      </w:pPr>
      <w:r w:rsidRPr="006C26DA">
        <w:rPr>
          <w:rFonts w:ascii="Times New Roman" w:hAnsi="Times New Roman"/>
          <w:sz w:val="24"/>
          <w:szCs w:val="24"/>
        </w:rPr>
        <w:t>To offer context for the self-study, there are two new concepts: 1) an exploration of program aims; and 2) an assessment of the program’s institutional, local and, as applicable, regional environment. The focus on aims and the program’s environmental context is to enhance the relevance and usefulness of the program evaluation, and support improvement that goes beyond compliance with the requirements.</w:t>
      </w:r>
    </w:p>
    <w:p w:rsidR="009F4534" w:rsidRPr="00484445" w:rsidRDefault="009F4534" w:rsidP="00C94771">
      <w:pPr>
        <w:pStyle w:val="NoSpacing"/>
        <w:spacing w:before="120" w:line="264" w:lineRule="auto"/>
        <w:rPr>
          <w:rFonts w:ascii="Times New Roman" w:hAnsi="Times New Roman"/>
          <w:b/>
          <w:sz w:val="24"/>
          <w:szCs w:val="24"/>
        </w:rPr>
      </w:pPr>
    </w:p>
    <w:p w:rsidR="00C94771" w:rsidRPr="00484445" w:rsidRDefault="00C94771" w:rsidP="00C94771">
      <w:pPr>
        <w:pStyle w:val="NoSpacing"/>
        <w:spacing w:before="120" w:line="264" w:lineRule="auto"/>
        <w:rPr>
          <w:rFonts w:ascii="Times New Roman" w:hAnsi="Times New Roman"/>
          <w:sz w:val="24"/>
          <w:szCs w:val="24"/>
        </w:rPr>
      </w:pPr>
      <w:r w:rsidRPr="00484445">
        <w:rPr>
          <w:rFonts w:ascii="Times New Roman" w:hAnsi="Times New Roman"/>
          <w:b/>
          <w:sz w:val="24"/>
          <w:szCs w:val="24"/>
        </w:rPr>
        <w:t>Question 1:</w:t>
      </w:r>
      <w:r w:rsidRPr="00484445">
        <w:rPr>
          <w:rFonts w:ascii="Times New Roman" w:hAnsi="Times New Roman"/>
          <w:sz w:val="24"/>
          <w:szCs w:val="24"/>
        </w:rPr>
        <w:t xml:space="preserve"> </w:t>
      </w:r>
      <w:r w:rsidR="0003501D" w:rsidRPr="00484445">
        <w:rPr>
          <w:rFonts w:ascii="Times New Roman" w:hAnsi="Times New Roman"/>
          <w:b/>
          <w:sz w:val="24"/>
          <w:szCs w:val="24"/>
        </w:rPr>
        <w:t xml:space="preserve">Program description </w:t>
      </w:r>
    </w:p>
    <w:p w:rsidR="00C94771" w:rsidRPr="00484445" w:rsidRDefault="00C94771" w:rsidP="00484445">
      <w:pPr>
        <w:pStyle w:val="NoSpacing"/>
      </w:pPr>
      <w:r w:rsidRPr="00484445">
        <w:t>Provide a brief description of your residency/fellowship program, as you would to an applicant or a prospective faculty member. List your program’s strengths as it is important to acknowledge and celebrate these positive features. (What should definitely be continued?)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0"/>
      </w:tblGrid>
      <w:tr w:rsidR="00C94771" w:rsidRPr="00484445" w:rsidTr="00F71D4A">
        <w:tc>
          <w:tcPr>
            <w:tcW w:w="10206" w:type="dxa"/>
          </w:tcPr>
          <w:p w:rsidR="00C94771" w:rsidRPr="00484445" w:rsidRDefault="00C94771" w:rsidP="00F71D4A">
            <w:pPr>
              <w:pStyle w:val="NoSpacing"/>
              <w:spacing w:before="120" w:line="264" w:lineRule="auto"/>
              <w:rPr>
                <w:rFonts w:ascii="Times New Roman" w:hAnsi="Times New Roman"/>
                <w:sz w:val="24"/>
                <w:szCs w:val="24"/>
              </w:rPr>
            </w:pPr>
          </w:p>
        </w:tc>
      </w:tr>
    </w:tbl>
    <w:p w:rsidR="00C94771" w:rsidRPr="00484445" w:rsidRDefault="00C94771" w:rsidP="00C94771">
      <w:pPr>
        <w:pStyle w:val="NoSpacing"/>
        <w:spacing w:before="120" w:line="264" w:lineRule="auto"/>
        <w:rPr>
          <w:rFonts w:ascii="Times New Roman" w:hAnsi="Times New Roman"/>
          <w:sz w:val="24"/>
          <w:szCs w:val="24"/>
        </w:rPr>
      </w:pPr>
    </w:p>
    <w:p w:rsidR="00C94771" w:rsidRPr="00484445" w:rsidRDefault="00C94771" w:rsidP="00C94771">
      <w:pPr>
        <w:pStyle w:val="NoSpacing"/>
        <w:spacing w:before="120" w:line="264" w:lineRule="auto"/>
        <w:rPr>
          <w:rFonts w:ascii="Times New Roman" w:hAnsi="Times New Roman"/>
          <w:sz w:val="24"/>
          <w:szCs w:val="24"/>
        </w:rPr>
      </w:pPr>
      <w:r w:rsidRPr="00484445">
        <w:rPr>
          <w:rFonts w:ascii="Times New Roman" w:hAnsi="Times New Roman"/>
          <w:b/>
          <w:sz w:val="24"/>
          <w:szCs w:val="24"/>
        </w:rPr>
        <w:t>Question 2:</w:t>
      </w:r>
      <w:r w:rsidRPr="00484445">
        <w:rPr>
          <w:rFonts w:ascii="Times New Roman" w:hAnsi="Times New Roman"/>
          <w:sz w:val="24"/>
          <w:szCs w:val="24"/>
        </w:rPr>
        <w:t xml:space="preserve"> </w:t>
      </w:r>
      <w:r w:rsidRPr="00484445">
        <w:rPr>
          <w:rFonts w:ascii="Times New Roman" w:hAnsi="Times New Roman"/>
          <w:b/>
          <w:sz w:val="24"/>
          <w:szCs w:val="24"/>
        </w:rPr>
        <w:t>Program aims</w:t>
      </w:r>
    </w:p>
    <w:p w:rsidR="00C94771" w:rsidRPr="00484445" w:rsidRDefault="00C94771" w:rsidP="00C94771">
      <w:pPr>
        <w:pStyle w:val="NoSpacing"/>
        <w:spacing w:before="120" w:line="264" w:lineRule="auto"/>
        <w:ind w:left="720"/>
        <w:rPr>
          <w:rFonts w:ascii="Times New Roman" w:hAnsi="Times New Roman"/>
          <w:sz w:val="24"/>
          <w:szCs w:val="24"/>
        </w:rPr>
      </w:pPr>
      <w:r w:rsidRPr="00484445">
        <w:rPr>
          <w:rFonts w:ascii="Times New Roman" w:hAnsi="Times New Roman"/>
          <w:sz w:val="24"/>
          <w:szCs w:val="24"/>
        </w:rPr>
        <w:t xml:space="preserve">Aims are set and revisited/revised as part of the annual program evaluation.  </w:t>
      </w:r>
    </w:p>
    <w:p w:rsidR="00C94771" w:rsidRPr="00484445" w:rsidRDefault="00C94771" w:rsidP="00C94771">
      <w:pPr>
        <w:pStyle w:val="NoSpacing"/>
        <w:spacing w:before="120" w:line="264" w:lineRule="auto"/>
        <w:ind w:left="720"/>
        <w:rPr>
          <w:rFonts w:ascii="Times New Roman" w:hAnsi="Times New Roman"/>
          <w:sz w:val="24"/>
          <w:szCs w:val="24"/>
        </w:rPr>
      </w:pPr>
      <w:r w:rsidRPr="00484445">
        <w:rPr>
          <w:rFonts w:ascii="Times New Roman" w:hAnsi="Times New Roman"/>
          <w:sz w:val="24"/>
          <w:szCs w:val="24"/>
        </w:rPr>
        <w:t xml:space="preserve">Based on information gathered during your annual program review, what are the program’s aims?  </w:t>
      </w:r>
    </w:p>
    <w:p w:rsidR="00C94771" w:rsidRPr="00484445" w:rsidRDefault="00C94771" w:rsidP="00C94771">
      <w:pPr>
        <w:pStyle w:val="NoSpacing"/>
        <w:spacing w:before="120" w:line="264" w:lineRule="auto"/>
        <w:ind w:left="720"/>
        <w:rPr>
          <w:rFonts w:ascii="Times New Roman" w:hAnsi="Times New Roman"/>
          <w:sz w:val="24"/>
          <w:szCs w:val="24"/>
        </w:rPr>
      </w:pPr>
      <w:r w:rsidRPr="00484445">
        <w:rPr>
          <w:rFonts w:ascii="Times New Roman" w:hAnsi="Times New Roman"/>
          <w:sz w:val="24"/>
          <w:szCs w:val="24"/>
        </w:rPr>
        <w:t xml:space="preserve">Consider:  </w:t>
      </w:r>
    </w:p>
    <w:p w:rsidR="00C94771" w:rsidRPr="001D7377" w:rsidRDefault="00C94771" w:rsidP="00C94771">
      <w:pPr>
        <w:pStyle w:val="NoSpacing"/>
        <w:numPr>
          <w:ilvl w:val="0"/>
          <w:numId w:val="1"/>
        </w:numPr>
        <w:spacing w:before="120" w:line="264" w:lineRule="auto"/>
        <w:rPr>
          <w:rFonts w:ascii="Times New Roman" w:hAnsi="Times New Roman"/>
          <w:sz w:val="24"/>
          <w:szCs w:val="24"/>
        </w:rPr>
      </w:pPr>
      <w:r w:rsidRPr="001D7377">
        <w:rPr>
          <w:rFonts w:ascii="Times New Roman" w:hAnsi="Times New Roman"/>
          <w:sz w:val="24"/>
          <w:szCs w:val="24"/>
        </w:rPr>
        <w:lastRenderedPageBreak/>
        <w:t xml:space="preserve">Who are your residents/fellows?  </w:t>
      </w:r>
    </w:p>
    <w:p w:rsidR="00C94771" w:rsidRPr="001D7377" w:rsidRDefault="00C94771" w:rsidP="00C94771">
      <w:pPr>
        <w:pStyle w:val="NoSpacing"/>
        <w:numPr>
          <w:ilvl w:val="0"/>
          <w:numId w:val="1"/>
        </w:numPr>
        <w:spacing w:before="120" w:line="264" w:lineRule="auto"/>
        <w:rPr>
          <w:rFonts w:ascii="Times New Roman" w:hAnsi="Times New Roman"/>
          <w:sz w:val="24"/>
          <w:szCs w:val="24"/>
        </w:rPr>
      </w:pPr>
      <w:r w:rsidRPr="001D7377">
        <w:rPr>
          <w:rFonts w:ascii="Times New Roman" w:hAnsi="Times New Roman"/>
          <w:sz w:val="24"/>
          <w:szCs w:val="24"/>
        </w:rPr>
        <w:t>What do you prepare them for?  “Fellowship”; “Academic Practice”; Leadership &amp; other roles”?</w:t>
      </w:r>
    </w:p>
    <w:p w:rsidR="00C94771" w:rsidRPr="001D7377" w:rsidRDefault="00C94771" w:rsidP="00C94771">
      <w:pPr>
        <w:pStyle w:val="NoSpacing"/>
        <w:numPr>
          <w:ilvl w:val="0"/>
          <w:numId w:val="1"/>
        </w:numPr>
        <w:spacing w:before="120" w:line="264" w:lineRule="auto"/>
        <w:rPr>
          <w:rFonts w:ascii="Times New Roman" w:hAnsi="Times New Roman"/>
          <w:sz w:val="24"/>
          <w:szCs w:val="24"/>
        </w:rPr>
      </w:pPr>
      <w:r w:rsidRPr="001D7377">
        <w:rPr>
          <w:rFonts w:ascii="Times New Roman" w:hAnsi="Times New Roman"/>
          <w:sz w:val="24"/>
          <w:szCs w:val="24"/>
        </w:rPr>
        <w:t xml:space="preserve">Who are the patients/populations you/they care for? </w:t>
      </w:r>
    </w:p>
    <w:p w:rsidR="00C94771" w:rsidRPr="001D7377" w:rsidRDefault="00C94771" w:rsidP="00C94771">
      <w:pPr>
        <w:pStyle w:val="NoSpacing"/>
        <w:spacing w:before="120" w:line="264" w:lineRule="auto"/>
        <w:rPr>
          <w:rFonts w:ascii="Times New Roman" w:hAnsi="Times New Roman"/>
          <w:sz w:val="24"/>
          <w:szCs w:val="24"/>
        </w:rPr>
      </w:pPr>
      <w:r w:rsidRPr="001D7377">
        <w:rPr>
          <w:rFonts w:ascii="Times New Roman" w:hAnsi="Times New Roman"/>
          <w:sz w:val="24"/>
          <w:szCs w:val="24"/>
        </w:rPr>
        <w:t>Avoid generic interchangeable aims and try to be specific (i.e. “At least X% of our residents/fellows will publish or present nationally, maintaining and promoting he national presence of the institution)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0"/>
      </w:tblGrid>
      <w:tr w:rsidR="00C94771" w:rsidRPr="001D7377" w:rsidTr="00F71D4A">
        <w:tc>
          <w:tcPr>
            <w:tcW w:w="10206" w:type="dxa"/>
          </w:tcPr>
          <w:p w:rsidR="00C94771" w:rsidRPr="001D7377" w:rsidRDefault="00C94771" w:rsidP="00F71D4A">
            <w:pPr>
              <w:pStyle w:val="NoSpacing"/>
              <w:spacing w:before="120" w:line="264" w:lineRule="auto"/>
              <w:rPr>
                <w:rFonts w:ascii="Times New Roman" w:hAnsi="Times New Roman"/>
                <w:sz w:val="24"/>
                <w:szCs w:val="24"/>
              </w:rPr>
            </w:pPr>
          </w:p>
        </w:tc>
      </w:tr>
    </w:tbl>
    <w:p w:rsidR="00C94771" w:rsidRPr="001D7377" w:rsidRDefault="00C94771" w:rsidP="00C94771">
      <w:pPr>
        <w:pStyle w:val="NoSpacing"/>
        <w:spacing w:before="120" w:line="264" w:lineRule="auto"/>
        <w:rPr>
          <w:rFonts w:ascii="Times New Roman" w:hAnsi="Times New Roman"/>
          <w:sz w:val="24"/>
          <w:szCs w:val="24"/>
        </w:rPr>
      </w:pPr>
    </w:p>
    <w:p w:rsidR="00C94771" w:rsidRPr="001D7377" w:rsidRDefault="00C94771" w:rsidP="00C94771">
      <w:pPr>
        <w:pStyle w:val="NoSpacing"/>
        <w:spacing w:before="120" w:line="264" w:lineRule="auto"/>
        <w:rPr>
          <w:rFonts w:ascii="Times New Roman" w:hAnsi="Times New Roman"/>
          <w:sz w:val="24"/>
          <w:szCs w:val="24"/>
        </w:rPr>
      </w:pPr>
      <w:r w:rsidRPr="001D7377">
        <w:rPr>
          <w:rFonts w:ascii="Times New Roman" w:hAnsi="Times New Roman"/>
          <w:b/>
          <w:sz w:val="24"/>
          <w:szCs w:val="24"/>
        </w:rPr>
        <w:t>Question 3:</w:t>
      </w:r>
      <w:r w:rsidRPr="001D7377">
        <w:rPr>
          <w:rFonts w:ascii="Times New Roman" w:hAnsi="Times New Roman"/>
          <w:sz w:val="24"/>
          <w:szCs w:val="24"/>
        </w:rPr>
        <w:t xml:space="preserve"> </w:t>
      </w:r>
      <w:r w:rsidRPr="001D7377">
        <w:rPr>
          <w:rFonts w:ascii="Times New Roman" w:hAnsi="Times New Roman"/>
          <w:b/>
          <w:sz w:val="24"/>
          <w:szCs w:val="24"/>
        </w:rPr>
        <w:t>Program activities to advance the aims</w:t>
      </w:r>
    </w:p>
    <w:p w:rsidR="00C94771" w:rsidRPr="001D7377" w:rsidRDefault="00C94771" w:rsidP="00C94771">
      <w:pPr>
        <w:pStyle w:val="NoSpacing"/>
        <w:spacing w:before="120" w:line="264" w:lineRule="auto"/>
        <w:ind w:left="720"/>
        <w:rPr>
          <w:rFonts w:ascii="Times New Roman" w:hAnsi="Times New Roman"/>
          <w:sz w:val="24"/>
          <w:szCs w:val="24"/>
        </w:rPr>
      </w:pPr>
      <w:r w:rsidRPr="001D7377">
        <w:rPr>
          <w:rFonts w:ascii="Times New Roman" w:hAnsi="Times New Roman"/>
          <w:sz w:val="24"/>
          <w:szCs w:val="24"/>
        </w:rPr>
        <w:t xml:space="preserve">Describe current activities that have been or are being initiated to promote or further these aims.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0"/>
      </w:tblGrid>
      <w:tr w:rsidR="00C94771" w:rsidRPr="001D7377" w:rsidTr="00F71D4A">
        <w:tc>
          <w:tcPr>
            <w:tcW w:w="10206" w:type="dxa"/>
          </w:tcPr>
          <w:p w:rsidR="00C94771" w:rsidRPr="001D7377" w:rsidRDefault="00C94771" w:rsidP="00F71D4A">
            <w:pPr>
              <w:pStyle w:val="NoSpacing"/>
              <w:spacing w:before="120" w:line="264" w:lineRule="auto"/>
              <w:rPr>
                <w:rFonts w:ascii="Times New Roman" w:hAnsi="Times New Roman"/>
                <w:sz w:val="24"/>
                <w:szCs w:val="24"/>
              </w:rPr>
            </w:pPr>
          </w:p>
        </w:tc>
      </w:tr>
    </w:tbl>
    <w:p w:rsidR="00C94771" w:rsidRPr="001D7377" w:rsidRDefault="00C94771" w:rsidP="00C94771">
      <w:pPr>
        <w:autoSpaceDE w:val="0"/>
        <w:autoSpaceDN w:val="0"/>
        <w:adjustRightInd w:val="0"/>
        <w:spacing w:before="120" w:after="0" w:line="264" w:lineRule="auto"/>
        <w:rPr>
          <w:rFonts w:ascii="Times New Roman" w:hAnsi="Times New Roman"/>
          <w:b/>
          <w:sz w:val="24"/>
          <w:szCs w:val="24"/>
        </w:rPr>
      </w:pPr>
    </w:p>
    <w:p w:rsidR="00C94771" w:rsidRPr="001D7377" w:rsidRDefault="00C94771" w:rsidP="00C94771">
      <w:pPr>
        <w:autoSpaceDE w:val="0"/>
        <w:autoSpaceDN w:val="0"/>
        <w:adjustRightInd w:val="0"/>
        <w:spacing w:before="120" w:after="0" w:line="264" w:lineRule="auto"/>
        <w:rPr>
          <w:rFonts w:ascii="Times New Roman" w:hAnsi="Times New Roman"/>
          <w:b/>
          <w:sz w:val="24"/>
          <w:szCs w:val="24"/>
        </w:rPr>
      </w:pPr>
      <w:r w:rsidRPr="001D7377">
        <w:rPr>
          <w:rFonts w:ascii="Times New Roman" w:hAnsi="Times New Roman"/>
          <w:b/>
          <w:sz w:val="24"/>
          <w:szCs w:val="24"/>
        </w:rPr>
        <w:t>Question 4: Opportunities for the program</w:t>
      </w:r>
    </w:p>
    <w:p w:rsidR="00C94771" w:rsidRPr="001D7377" w:rsidRDefault="00C94771" w:rsidP="00C94771">
      <w:pPr>
        <w:pStyle w:val="NoSpacing"/>
        <w:spacing w:before="120" w:line="264" w:lineRule="auto"/>
        <w:rPr>
          <w:rFonts w:ascii="Times New Roman" w:hAnsi="Times New Roman"/>
          <w:sz w:val="24"/>
          <w:szCs w:val="24"/>
        </w:rPr>
      </w:pPr>
      <w:r w:rsidRPr="001D7377">
        <w:rPr>
          <w:rFonts w:ascii="Times New Roman" w:hAnsi="Times New Roman"/>
          <w:sz w:val="24"/>
          <w:szCs w:val="24"/>
        </w:rPr>
        <w:t>Opportunities are external attractive factors that, if acted upon, will contribute to the program flourishing.</w:t>
      </w:r>
    </w:p>
    <w:p w:rsidR="00C94771" w:rsidRPr="001D7377" w:rsidRDefault="00C94771" w:rsidP="00C94771">
      <w:pPr>
        <w:pStyle w:val="NoSpacing"/>
        <w:numPr>
          <w:ilvl w:val="0"/>
          <w:numId w:val="3"/>
        </w:numPr>
        <w:spacing w:before="120" w:line="264" w:lineRule="auto"/>
        <w:rPr>
          <w:rFonts w:ascii="Times New Roman" w:hAnsi="Times New Roman"/>
          <w:sz w:val="24"/>
          <w:szCs w:val="24"/>
        </w:rPr>
      </w:pPr>
      <w:r w:rsidRPr="001D7377">
        <w:rPr>
          <w:rFonts w:ascii="Times New Roman" w:hAnsi="Times New Roman"/>
          <w:sz w:val="24"/>
          <w:szCs w:val="24"/>
        </w:rPr>
        <w:t xml:space="preserve">Based on the information gathered and discussions during the annual program review, what are important opportunities for this program? </w:t>
      </w:r>
    </w:p>
    <w:p w:rsidR="00C94771" w:rsidRPr="001D7377" w:rsidRDefault="00C94771" w:rsidP="00C94771">
      <w:pPr>
        <w:pStyle w:val="NoSpacing"/>
        <w:spacing w:before="120" w:line="264" w:lineRule="auto"/>
        <w:ind w:left="1440"/>
        <w:rPr>
          <w:rFonts w:ascii="Times New Roman" w:hAnsi="Times New Roman"/>
          <w:sz w:val="24"/>
          <w:szCs w:val="24"/>
        </w:rPr>
      </w:pPr>
      <w:r w:rsidRPr="001D7377">
        <w:rPr>
          <w:rFonts w:ascii="Times New Roman" w:hAnsi="Times New Roman"/>
          <w:sz w:val="24"/>
          <w:szCs w:val="24"/>
        </w:rPr>
        <w:t>Consider:</w:t>
      </w:r>
    </w:p>
    <w:p w:rsidR="00C94771" w:rsidRPr="001D7377" w:rsidRDefault="00C94771" w:rsidP="00C94771">
      <w:pPr>
        <w:pStyle w:val="NoSpacing"/>
        <w:numPr>
          <w:ilvl w:val="1"/>
          <w:numId w:val="2"/>
        </w:numPr>
        <w:spacing w:before="120" w:line="264" w:lineRule="auto"/>
        <w:rPr>
          <w:rFonts w:ascii="Times New Roman" w:hAnsi="Times New Roman"/>
          <w:sz w:val="24"/>
          <w:szCs w:val="24"/>
        </w:rPr>
      </w:pPr>
      <w:r w:rsidRPr="001D7377">
        <w:rPr>
          <w:rFonts w:ascii="Times New Roman" w:hAnsi="Times New Roman"/>
          <w:sz w:val="24"/>
          <w:szCs w:val="24"/>
        </w:rPr>
        <w:t>What are capabilities for further evolving the program? How can the program capitalize on them</w:t>
      </w:r>
    </w:p>
    <w:p w:rsidR="00C94771" w:rsidRPr="001D7377" w:rsidRDefault="00C94771" w:rsidP="00C94771">
      <w:pPr>
        <w:pStyle w:val="NoSpacing"/>
        <w:numPr>
          <w:ilvl w:val="1"/>
          <w:numId w:val="2"/>
        </w:numPr>
        <w:spacing w:before="120" w:line="264" w:lineRule="auto"/>
        <w:rPr>
          <w:rFonts w:ascii="Times New Roman" w:hAnsi="Times New Roman"/>
          <w:sz w:val="24"/>
          <w:szCs w:val="24"/>
        </w:rPr>
      </w:pPr>
      <w:r w:rsidRPr="001D7377">
        <w:rPr>
          <w:rFonts w:ascii="Times New Roman" w:hAnsi="Times New Roman"/>
          <w:sz w:val="24"/>
          <w:szCs w:val="24"/>
        </w:rPr>
        <w:t>Has there been recent change in the program’s context that creates an opportunity?</w:t>
      </w:r>
    </w:p>
    <w:p w:rsidR="00C94771" w:rsidRPr="001D7377" w:rsidRDefault="00C94771" w:rsidP="00C94771">
      <w:pPr>
        <w:pStyle w:val="NoSpacing"/>
        <w:numPr>
          <w:ilvl w:val="1"/>
          <w:numId w:val="2"/>
        </w:numPr>
        <w:spacing w:before="120" w:line="264" w:lineRule="auto"/>
        <w:rPr>
          <w:rFonts w:ascii="Times New Roman" w:hAnsi="Times New Roman"/>
          <w:sz w:val="24"/>
          <w:szCs w:val="24"/>
        </w:rPr>
      </w:pPr>
      <w:r w:rsidRPr="001D7377">
        <w:rPr>
          <w:rFonts w:ascii="Times New Roman" w:hAnsi="Times New Roman"/>
          <w:sz w:val="24"/>
          <w:szCs w:val="24"/>
        </w:rPr>
        <w:t>Are these opportunities ongoing, or is there a narrow window for them?  How critical is the timing?</w:t>
      </w:r>
    </w:p>
    <w:p w:rsidR="00C94771" w:rsidRPr="001D7377" w:rsidRDefault="00C94771" w:rsidP="00C94771">
      <w:pPr>
        <w:pStyle w:val="NoSpacing"/>
        <w:spacing w:before="120" w:line="264" w:lineRule="auto"/>
        <w:rPr>
          <w:rFonts w:ascii="Times New Roman" w:hAnsi="Times New Roman"/>
          <w:sz w:val="24"/>
          <w:szCs w:val="24"/>
        </w:rPr>
      </w:pPr>
      <w:r w:rsidRPr="001D7377">
        <w:rPr>
          <w:rFonts w:ascii="Times New Roman" w:hAnsi="Times New Roman"/>
          <w:sz w:val="24"/>
          <w:szCs w:val="24"/>
        </w:rPr>
        <w:t xml:space="preserve">Refer to your annual program evaluation, program improvement plan, various evaluations, etc.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0"/>
      </w:tblGrid>
      <w:tr w:rsidR="00C94771" w:rsidRPr="001D7377" w:rsidTr="00F71D4A">
        <w:tc>
          <w:tcPr>
            <w:tcW w:w="10206" w:type="dxa"/>
          </w:tcPr>
          <w:p w:rsidR="00C94771" w:rsidRPr="001D7377" w:rsidRDefault="00C94771" w:rsidP="00F71D4A">
            <w:pPr>
              <w:autoSpaceDE w:val="0"/>
              <w:autoSpaceDN w:val="0"/>
              <w:adjustRightInd w:val="0"/>
              <w:spacing w:before="120" w:after="0" w:line="264" w:lineRule="auto"/>
              <w:rPr>
                <w:rFonts w:ascii="Times New Roman" w:hAnsi="Times New Roman"/>
                <w:sz w:val="24"/>
                <w:szCs w:val="24"/>
              </w:rPr>
            </w:pPr>
          </w:p>
        </w:tc>
      </w:tr>
    </w:tbl>
    <w:p w:rsidR="00C94771" w:rsidRPr="001D7377" w:rsidRDefault="00C94771" w:rsidP="00C94771">
      <w:pPr>
        <w:autoSpaceDE w:val="0"/>
        <w:autoSpaceDN w:val="0"/>
        <w:adjustRightInd w:val="0"/>
        <w:spacing w:before="120" w:after="0" w:line="264" w:lineRule="auto"/>
        <w:rPr>
          <w:rFonts w:ascii="Times New Roman" w:hAnsi="Times New Roman"/>
          <w:sz w:val="24"/>
          <w:szCs w:val="24"/>
        </w:rPr>
      </w:pPr>
    </w:p>
    <w:p w:rsidR="00C94771" w:rsidRPr="001D7377" w:rsidRDefault="00C94771" w:rsidP="00C94771">
      <w:pPr>
        <w:autoSpaceDE w:val="0"/>
        <w:autoSpaceDN w:val="0"/>
        <w:adjustRightInd w:val="0"/>
        <w:spacing w:before="120" w:after="0" w:line="264" w:lineRule="auto"/>
        <w:rPr>
          <w:rFonts w:ascii="Times New Roman" w:hAnsi="Times New Roman"/>
          <w:b/>
          <w:sz w:val="24"/>
          <w:szCs w:val="24"/>
        </w:rPr>
      </w:pPr>
      <w:r w:rsidRPr="001D7377">
        <w:rPr>
          <w:rFonts w:ascii="Times New Roman" w:hAnsi="Times New Roman"/>
          <w:b/>
          <w:sz w:val="24"/>
          <w:szCs w:val="24"/>
        </w:rPr>
        <w:t>Question 5: Threats facing the program</w:t>
      </w:r>
    </w:p>
    <w:p w:rsidR="00C94771" w:rsidRDefault="00C94771" w:rsidP="00C94771">
      <w:pPr>
        <w:pStyle w:val="NoSpacing"/>
        <w:spacing w:before="120" w:line="264" w:lineRule="auto"/>
        <w:rPr>
          <w:rFonts w:ascii="Times New Roman" w:hAnsi="Times New Roman"/>
          <w:sz w:val="24"/>
          <w:szCs w:val="24"/>
        </w:rPr>
      </w:pPr>
      <w:r w:rsidRPr="00845F9A">
        <w:rPr>
          <w:rFonts w:ascii="Times New Roman" w:hAnsi="Times New Roman"/>
          <w:sz w:val="24"/>
          <w:szCs w:val="24"/>
        </w:rPr>
        <w:t xml:space="preserve">Threats include external factors that </w:t>
      </w:r>
      <w:r>
        <w:rPr>
          <w:rFonts w:ascii="Times New Roman" w:hAnsi="Times New Roman"/>
          <w:sz w:val="24"/>
          <w:szCs w:val="24"/>
        </w:rPr>
        <w:t xml:space="preserve">could adversely </w:t>
      </w:r>
      <w:r w:rsidRPr="00845F9A">
        <w:rPr>
          <w:rFonts w:ascii="Times New Roman" w:hAnsi="Times New Roman"/>
          <w:sz w:val="24"/>
          <w:szCs w:val="24"/>
        </w:rPr>
        <w:t>affect the program.</w:t>
      </w:r>
      <w:r>
        <w:rPr>
          <w:rFonts w:ascii="Times New Roman" w:hAnsi="Times New Roman"/>
          <w:sz w:val="24"/>
          <w:szCs w:val="24"/>
        </w:rPr>
        <w:t xml:space="preserve">  </w:t>
      </w:r>
      <w:r w:rsidRPr="00845F9A">
        <w:rPr>
          <w:rFonts w:ascii="Times New Roman" w:hAnsi="Times New Roman"/>
          <w:sz w:val="24"/>
          <w:szCs w:val="24"/>
        </w:rPr>
        <w:t>While the program cannot fully control them, it is beneficial to have plans to mitigate their effect.</w:t>
      </w:r>
    </w:p>
    <w:p w:rsidR="00C94771" w:rsidRPr="00845F9A" w:rsidRDefault="00C94771" w:rsidP="00C94771">
      <w:pPr>
        <w:pStyle w:val="NoSpacing"/>
        <w:spacing w:before="120" w:line="264" w:lineRule="auto"/>
        <w:rPr>
          <w:rFonts w:ascii="Times New Roman" w:hAnsi="Times New Roman"/>
          <w:sz w:val="24"/>
          <w:szCs w:val="24"/>
        </w:rPr>
      </w:pPr>
      <w:r>
        <w:rPr>
          <w:rFonts w:ascii="Times New Roman" w:hAnsi="Times New Roman"/>
          <w:sz w:val="24"/>
          <w:szCs w:val="24"/>
        </w:rPr>
        <w:t>Consider:</w:t>
      </w:r>
    </w:p>
    <w:p w:rsidR="00C94771" w:rsidRPr="001D7377" w:rsidRDefault="00C94771" w:rsidP="00C94771">
      <w:pPr>
        <w:pStyle w:val="NoSpacing"/>
        <w:spacing w:before="120" w:line="264" w:lineRule="auto"/>
        <w:ind w:left="720"/>
        <w:rPr>
          <w:rFonts w:ascii="Times New Roman" w:hAnsi="Times New Roman"/>
          <w:sz w:val="24"/>
          <w:szCs w:val="24"/>
        </w:rPr>
      </w:pPr>
      <w:r w:rsidRPr="001D7377">
        <w:rPr>
          <w:rFonts w:ascii="Times New Roman" w:hAnsi="Times New Roman"/>
          <w:sz w:val="24"/>
          <w:szCs w:val="24"/>
        </w:rPr>
        <w:lastRenderedPageBreak/>
        <w:t>Based on the information gathered and discussions during the annual program review, what are real or potential significant threats facing this program?</w:t>
      </w:r>
    </w:p>
    <w:p w:rsidR="00C94771" w:rsidRPr="001D7377" w:rsidRDefault="00C94771" w:rsidP="00C94771">
      <w:pPr>
        <w:pStyle w:val="NoSpacing"/>
        <w:numPr>
          <w:ilvl w:val="1"/>
          <w:numId w:val="2"/>
        </w:numPr>
        <w:spacing w:before="120" w:line="264" w:lineRule="auto"/>
        <w:rPr>
          <w:rFonts w:ascii="Times New Roman" w:hAnsi="Times New Roman"/>
          <w:sz w:val="24"/>
          <w:szCs w:val="24"/>
        </w:rPr>
      </w:pPr>
      <w:r w:rsidRPr="001D7377">
        <w:rPr>
          <w:rFonts w:ascii="Times New Roman" w:hAnsi="Times New Roman"/>
          <w:sz w:val="24"/>
          <w:szCs w:val="24"/>
        </w:rPr>
        <w:t xml:space="preserve">What factors beyond the </w:t>
      </w:r>
      <w:proofErr w:type="gramStart"/>
      <w:r w:rsidRPr="001D7377">
        <w:rPr>
          <w:rFonts w:ascii="Times New Roman" w:hAnsi="Times New Roman"/>
          <w:sz w:val="24"/>
          <w:szCs w:val="24"/>
        </w:rPr>
        <w:t>program’s</w:t>
      </w:r>
      <w:proofErr w:type="gramEnd"/>
      <w:r w:rsidRPr="001D7377">
        <w:rPr>
          <w:rFonts w:ascii="Times New Roman" w:hAnsi="Times New Roman"/>
          <w:sz w:val="24"/>
          <w:szCs w:val="24"/>
        </w:rPr>
        <w:t xml:space="preserve"> may place it at risk?</w:t>
      </w:r>
    </w:p>
    <w:p w:rsidR="00C94771" w:rsidRPr="001D7377" w:rsidRDefault="00C94771" w:rsidP="00C94771">
      <w:pPr>
        <w:pStyle w:val="NoSpacing"/>
        <w:numPr>
          <w:ilvl w:val="1"/>
          <w:numId w:val="2"/>
        </w:numPr>
        <w:spacing w:before="120" w:line="264" w:lineRule="auto"/>
        <w:rPr>
          <w:rFonts w:ascii="Times New Roman" w:hAnsi="Times New Roman"/>
          <w:sz w:val="24"/>
          <w:szCs w:val="24"/>
        </w:rPr>
      </w:pPr>
      <w:r w:rsidRPr="001D7377">
        <w:rPr>
          <w:rFonts w:ascii="Times New Roman" w:hAnsi="Times New Roman"/>
          <w:sz w:val="24"/>
          <w:szCs w:val="24"/>
        </w:rPr>
        <w:t>What are the changes in residents/fellows’ specialty choice, regulation, or other factors that may affect the future success of the program?</w:t>
      </w:r>
    </w:p>
    <w:p w:rsidR="00C94771" w:rsidRPr="001D7377" w:rsidRDefault="00C94771" w:rsidP="00C94771">
      <w:pPr>
        <w:pStyle w:val="NoSpacing"/>
        <w:numPr>
          <w:ilvl w:val="1"/>
          <w:numId w:val="2"/>
        </w:numPr>
        <w:spacing w:before="120" w:line="264" w:lineRule="auto"/>
        <w:rPr>
          <w:rFonts w:ascii="Times New Roman" w:hAnsi="Times New Roman"/>
          <w:sz w:val="24"/>
          <w:szCs w:val="24"/>
        </w:rPr>
      </w:pPr>
      <w:r w:rsidRPr="001D7377">
        <w:rPr>
          <w:rFonts w:ascii="Times New Roman" w:hAnsi="Times New Roman"/>
          <w:sz w:val="24"/>
          <w:szCs w:val="24"/>
        </w:rPr>
        <w:t xml:space="preserve">Are there challenges or unfavorable trends in immediate context that may affect the program?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0"/>
      </w:tblGrid>
      <w:tr w:rsidR="00C94771" w:rsidRPr="001D7377" w:rsidTr="00F71D4A">
        <w:tc>
          <w:tcPr>
            <w:tcW w:w="10206" w:type="dxa"/>
          </w:tcPr>
          <w:p w:rsidR="00C94771" w:rsidRPr="001D7377" w:rsidRDefault="00C94771" w:rsidP="00F71D4A">
            <w:pPr>
              <w:autoSpaceDE w:val="0"/>
              <w:autoSpaceDN w:val="0"/>
              <w:adjustRightInd w:val="0"/>
              <w:spacing w:before="120" w:after="0" w:line="264" w:lineRule="auto"/>
              <w:rPr>
                <w:rFonts w:ascii="Times New Roman" w:hAnsi="Times New Roman"/>
                <w:sz w:val="24"/>
                <w:szCs w:val="24"/>
              </w:rPr>
            </w:pPr>
          </w:p>
        </w:tc>
      </w:tr>
    </w:tbl>
    <w:p w:rsidR="00C94771" w:rsidRDefault="00C94771"/>
    <w:sectPr w:rsidR="00C94771" w:rsidSect="00F713E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Segoe UI">
    <w:panose1 w:val="020B0502040204020203"/>
    <w:charset w:val="00"/>
    <w:family w:val="swiss"/>
    <w:pitch w:val="variable"/>
    <w:sig w:usb0="E10022FF" w:usb1="C000E47F" w:usb2="00000029" w:usb3="00000000" w:csb0="000001D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BD1BDA"/>
    <w:multiLevelType w:val="hybridMultilevel"/>
    <w:tmpl w:val="C324F69C"/>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0BCC31CD"/>
    <w:multiLevelType w:val="hybridMultilevel"/>
    <w:tmpl w:val="614E6A6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51403A1B"/>
    <w:multiLevelType w:val="hybridMultilevel"/>
    <w:tmpl w:val="C48E0F3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94771"/>
    <w:rsid w:val="00007D7E"/>
    <w:rsid w:val="0003501D"/>
    <w:rsid w:val="00085278"/>
    <w:rsid w:val="00092916"/>
    <w:rsid w:val="000D1105"/>
    <w:rsid w:val="00115773"/>
    <w:rsid w:val="001677C1"/>
    <w:rsid w:val="001758FE"/>
    <w:rsid w:val="001C1702"/>
    <w:rsid w:val="001F7D43"/>
    <w:rsid w:val="00225F4F"/>
    <w:rsid w:val="0026556D"/>
    <w:rsid w:val="00294AD3"/>
    <w:rsid w:val="002A3C4B"/>
    <w:rsid w:val="002A7317"/>
    <w:rsid w:val="002F04FF"/>
    <w:rsid w:val="00313D42"/>
    <w:rsid w:val="00354E24"/>
    <w:rsid w:val="0038617F"/>
    <w:rsid w:val="003A46A7"/>
    <w:rsid w:val="003B403A"/>
    <w:rsid w:val="004501D9"/>
    <w:rsid w:val="00484445"/>
    <w:rsid w:val="00497875"/>
    <w:rsid w:val="004D02D8"/>
    <w:rsid w:val="004D4DC8"/>
    <w:rsid w:val="005252C9"/>
    <w:rsid w:val="005D21DB"/>
    <w:rsid w:val="00653260"/>
    <w:rsid w:val="006717AE"/>
    <w:rsid w:val="006A4CBB"/>
    <w:rsid w:val="006C233C"/>
    <w:rsid w:val="006C26DA"/>
    <w:rsid w:val="006D4F1A"/>
    <w:rsid w:val="006F2539"/>
    <w:rsid w:val="007232F4"/>
    <w:rsid w:val="00734926"/>
    <w:rsid w:val="007476A3"/>
    <w:rsid w:val="00757EF7"/>
    <w:rsid w:val="007642C4"/>
    <w:rsid w:val="007C5B17"/>
    <w:rsid w:val="007F010B"/>
    <w:rsid w:val="008322CE"/>
    <w:rsid w:val="00843C77"/>
    <w:rsid w:val="0086375C"/>
    <w:rsid w:val="00866BE4"/>
    <w:rsid w:val="0089667C"/>
    <w:rsid w:val="008B53A4"/>
    <w:rsid w:val="008B5B80"/>
    <w:rsid w:val="008C625E"/>
    <w:rsid w:val="00903B4E"/>
    <w:rsid w:val="00985669"/>
    <w:rsid w:val="009A0B8E"/>
    <w:rsid w:val="009F4534"/>
    <w:rsid w:val="00A0366D"/>
    <w:rsid w:val="00A24F21"/>
    <w:rsid w:val="00A302B1"/>
    <w:rsid w:val="00B34E1D"/>
    <w:rsid w:val="00B72E5E"/>
    <w:rsid w:val="00B842F7"/>
    <w:rsid w:val="00BB19BF"/>
    <w:rsid w:val="00BD1BA6"/>
    <w:rsid w:val="00BE021D"/>
    <w:rsid w:val="00BE1032"/>
    <w:rsid w:val="00BE3B81"/>
    <w:rsid w:val="00C50E8D"/>
    <w:rsid w:val="00C94771"/>
    <w:rsid w:val="00CB6810"/>
    <w:rsid w:val="00D058E4"/>
    <w:rsid w:val="00DA7AE9"/>
    <w:rsid w:val="00DD63FC"/>
    <w:rsid w:val="00E066EA"/>
    <w:rsid w:val="00E27B76"/>
    <w:rsid w:val="00E566FD"/>
    <w:rsid w:val="00E712CE"/>
    <w:rsid w:val="00EB3A59"/>
    <w:rsid w:val="00EE5B52"/>
    <w:rsid w:val="00F065A3"/>
    <w:rsid w:val="00F1120A"/>
    <w:rsid w:val="00F713EC"/>
    <w:rsid w:val="00F77FC2"/>
    <w:rsid w:val="00F82AD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BD9C6E0F-86E8-4DBB-88EF-2D21274A2C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94771"/>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C94771"/>
    <w:pPr>
      <w:spacing w:after="0" w:line="240" w:lineRule="auto"/>
    </w:pPr>
    <w:rPr>
      <w:rFonts w:ascii="Calibri" w:eastAsia="Calibri" w:hAnsi="Calibri" w:cs="Times New Roman"/>
    </w:rPr>
  </w:style>
  <w:style w:type="paragraph" w:styleId="NormalWeb">
    <w:name w:val="Normal (Web)"/>
    <w:basedOn w:val="Normal"/>
    <w:uiPriority w:val="99"/>
    <w:semiHidden/>
    <w:unhideWhenUsed/>
    <w:rsid w:val="009F4534"/>
    <w:pPr>
      <w:spacing w:after="270" w:line="240" w:lineRule="auto"/>
    </w:pPr>
    <w:rPr>
      <w:rFonts w:ascii="Times New Roman" w:eastAsia="Times New Roman" w:hAnsi="Times New Roman"/>
      <w:sz w:val="24"/>
      <w:szCs w:val="24"/>
    </w:rPr>
  </w:style>
  <w:style w:type="paragraph" w:styleId="BalloonText">
    <w:name w:val="Balloon Text"/>
    <w:basedOn w:val="Normal"/>
    <w:link w:val="BalloonTextChar"/>
    <w:uiPriority w:val="99"/>
    <w:semiHidden/>
    <w:unhideWhenUsed/>
    <w:rsid w:val="006C26D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C26DA"/>
    <w:rPr>
      <w:rFonts w:ascii="Segoe UI" w:eastAsia="Calibr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25844146">
      <w:bodyDiv w:val="1"/>
      <w:marLeft w:val="0"/>
      <w:marRight w:val="0"/>
      <w:marTop w:val="0"/>
      <w:marBottom w:val="0"/>
      <w:divBdr>
        <w:top w:val="none" w:sz="0" w:space="0" w:color="auto"/>
        <w:left w:val="none" w:sz="0" w:space="0" w:color="auto"/>
        <w:bottom w:val="none" w:sz="0" w:space="0" w:color="auto"/>
        <w:right w:val="none" w:sz="0" w:space="0" w:color="auto"/>
      </w:divBdr>
      <w:divsChild>
        <w:div w:id="705984144">
          <w:marLeft w:val="0"/>
          <w:marRight w:val="0"/>
          <w:marTop w:val="0"/>
          <w:marBottom w:val="0"/>
          <w:divBdr>
            <w:top w:val="none" w:sz="0" w:space="0" w:color="auto"/>
            <w:left w:val="none" w:sz="0" w:space="0" w:color="auto"/>
            <w:bottom w:val="none" w:sz="0" w:space="0" w:color="auto"/>
            <w:right w:val="none" w:sz="0" w:space="0" w:color="auto"/>
          </w:divBdr>
          <w:divsChild>
            <w:div w:id="1416709222">
              <w:marLeft w:val="0"/>
              <w:marRight w:val="0"/>
              <w:marTop w:val="0"/>
              <w:marBottom w:val="0"/>
              <w:divBdr>
                <w:top w:val="none" w:sz="0" w:space="0" w:color="auto"/>
                <w:left w:val="none" w:sz="0" w:space="0" w:color="auto"/>
                <w:bottom w:val="none" w:sz="0" w:space="0" w:color="auto"/>
                <w:right w:val="none" w:sz="0" w:space="0" w:color="auto"/>
              </w:divBdr>
              <w:divsChild>
                <w:div w:id="741409477">
                  <w:marLeft w:val="0"/>
                  <w:marRight w:val="0"/>
                  <w:marTop w:val="0"/>
                  <w:marBottom w:val="0"/>
                  <w:divBdr>
                    <w:top w:val="none" w:sz="0" w:space="0" w:color="auto"/>
                    <w:left w:val="none" w:sz="0" w:space="0" w:color="auto"/>
                    <w:bottom w:val="none" w:sz="0" w:space="0" w:color="auto"/>
                    <w:right w:val="none" w:sz="0" w:space="0" w:color="auto"/>
                  </w:divBdr>
                  <w:divsChild>
                    <w:div w:id="1830705870">
                      <w:marLeft w:val="0"/>
                      <w:marRight w:val="0"/>
                      <w:marTop w:val="0"/>
                      <w:marBottom w:val="0"/>
                      <w:divBdr>
                        <w:top w:val="none" w:sz="0" w:space="0" w:color="auto"/>
                        <w:left w:val="none" w:sz="0" w:space="0" w:color="auto"/>
                        <w:bottom w:val="none" w:sz="0" w:space="0" w:color="auto"/>
                        <w:right w:val="none" w:sz="0" w:space="0" w:color="auto"/>
                      </w:divBdr>
                      <w:divsChild>
                        <w:div w:id="777799381">
                          <w:marLeft w:val="0"/>
                          <w:marRight w:val="0"/>
                          <w:marTop w:val="0"/>
                          <w:marBottom w:val="0"/>
                          <w:divBdr>
                            <w:top w:val="none" w:sz="0" w:space="0" w:color="auto"/>
                            <w:left w:val="none" w:sz="0" w:space="0" w:color="auto"/>
                            <w:bottom w:val="none" w:sz="0" w:space="0" w:color="auto"/>
                            <w:right w:val="none" w:sz="0" w:space="0" w:color="auto"/>
                          </w:divBdr>
                          <w:divsChild>
                            <w:div w:id="1155223659">
                              <w:marLeft w:val="0"/>
                              <w:marRight w:val="0"/>
                              <w:marTop w:val="0"/>
                              <w:marBottom w:val="0"/>
                              <w:divBdr>
                                <w:top w:val="none" w:sz="0" w:space="0" w:color="auto"/>
                                <w:left w:val="none" w:sz="0" w:space="0" w:color="auto"/>
                                <w:bottom w:val="none" w:sz="0" w:space="0" w:color="auto"/>
                                <w:right w:val="none" w:sz="0" w:space="0" w:color="auto"/>
                              </w:divBdr>
                              <w:divsChild>
                                <w:div w:id="186329656">
                                  <w:marLeft w:val="0"/>
                                  <w:marRight w:val="0"/>
                                  <w:marTop w:val="0"/>
                                  <w:marBottom w:val="0"/>
                                  <w:divBdr>
                                    <w:top w:val="none" w:sz="0" w:space="0" w:color="auto"/>
                                    <w:left w:val="none" w:sz="0" w:space="0" w:color="auto"/>
                                    <w:bottom w:val="none" w:sz="0" w:space="0" w:color="auto"/>
                                    <w:right w:val="none" w:sz="0" w:space="0" w:color="auto"/>
                                  </w:divBdr>
                                  <w:divsChild>
                                    <w:div w:id="194542504">
                                      <w:marLeft w:val="0"/>
                                      <w:marRight w:val="0"/>
                                      <w:marTop w:val="0"/>
                                      <w:marBottom w:val="0"/>
                                      <w:divBdr>
                                        <w:top w:val="none" w:sz="0" w:space="0" w:color="auto"/>
                                        <w:left w:val="none" w:sz="0" w:space="0" w:color="auto"/>
                                        <w:bottom w:val="none" w:sz="0" w:space="0" w:color="auto"/>
                                        <w:right w:val="none" w:sz="0" w:space="0" w:color="auto"/>
                                      </w:divBdr>
                                      <w:divsChild>
                                        <w:div w:id="1955819081">
                                          <w:marLeft w:val="0"/>
                                          <w:marRight w:val="0"/>
                                          <w:marTop w:val="0"/>
                                          <w:marBottom w:val="0"/>
                                          <w:divBdr>
                                            <w:top w:val="none" w:sz="0" w:space="0" w:color="auto"/>
                                            <w:left w:val="none" w:sz="0" w:space="0" w:color="auto"/>
                                            <w:bottom w:val="none" w:sz="0" w:space="0" w:color="auto"/>
                                            <w:right w:val="none" w:sz="0" w:space="0" w:color="auto"/>
                                          </w:divBdr>
                                          <w:divsChild>
                                            <w:div w:id="225575966">
                                              <w:marLeft w:val="0"/>
                                              <w:marRight w:val="0"/>
                                              <w:marTop w:val="0"/>
                                              <w:marBottom w:val="0"/>
                                              <w:divBdr>
                                                <w:top w:val="none" w:sz="0" w:space="0" w:color="auto"/>
                                                <w:left w:val="none" w:sz="0" w:space="0" w:color="auto"/>
                                                <w:bottom w:val="none" w:sz="0" w:space="0" w:color="auto"/>
                                                <w:right w:val="none" w:sz="0" w:space="0" w:color="auto"/>
                                              </w:divBdr>
                                              <w:divsChild>
                                                <w:div w:id="117799067">
                                                  <w:marLeft w:val="0"/>
                                                  <w:marRight w:val="0"/>
                                                  <w:marTop w:val="0"/>
                                                  <w:marBottom w:val="0"/>
                                                  <w:divBdr>
                                                    <w:top w:val="none" w:sz="0" w:space="0" w:color="auto"/>
                                                    <w:left w:val="none" w:sz="0" w:space="0" w:color="auto"/>
                                                    <w:bottom w:val="none" w:sz="0" w:space="0" w:color="auto"/>
                                                    <w:right w:val="none" w:sz="0" w:space="0" w:color="auto"/>
                                                  </w:divBdr>
                                                  <w:divsChild>
                                                    <w:div w:id="717243203">
                                                      <w:marLeft w:val="0"/>
                                                      <w:marRight w:val="0"/>
                                                      <w:marTop w:val="0"/>
                                                      <w:marBottom w:val="0"/>
                                                      <w:divBdr>
                                                        <w:top w:val="none" w:sz="0" w:space="0" w:color="auto"/>
                                                        <w:left w:val="none" w:sz="0" w:space="0" w:color="auto"/>
                                                        <w:bottom w:val="none" w:sz="0" w:space="0" w:color="auto"/>
                                                        <w:right w:val="none" w:sz="0" w:space="0" w:color="auto"/>
                                                      </w:divBdr>
                                                      <w:divsChild>
                                                        <w:div w:id="12957964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54056A9-FDF3-4D46-A71E-A110E30766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576</Words>
  <Characters>3285</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NSLIJHS</Company>
  <LinksUpToDate>false</LinksUpToDate>
  <CharactersWithSpaces>3854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bsacks</dc:creator>
  <cp:lastModifiedBy>Vanhuse, Venice M</cp:lastModifiedBy>
  <cp:revision>2</cp:revision>
  <cp:lastPrinted>2017-09-26T16:24:00Z</cp:lastPrinted>
  <dcterms:created xsi:type="dcterms:W3CDTF">2017-09-26T16:29:00Z</dcterms:created>
  <dcterms:modified xsi:type="dcterms:W3CDTF">2017-09-26T16:29:00Z</dcterms:modified>
</cp:coreProperties>
</file>